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4" w:rsidRDefault="002E5B44" w:rsidP="002E5B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ПЕРЕЛІК ТЕМ</w:t>
      </w:r>
    </w:p>
    <w:p w:rsidR="002E5B44" w:rsidRDefault="002E5B44" w:rsidP="002E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ПІДГОТОВКИ АБІТУРІЄНТІВ ДО ВСТУПНОГО </w:t>
      </w:r>
    </w:p>
    <w:p w:rsidR="002E5B44" w:rsidRDefault="002E5B44" w:rsidP="002E5B44">
      <w:pPr>
        <w:jc w:val="center"/>
        <w:rPr>
          <w:caps/>
        </w:rPr>
      </w:pPr>
      <w:r>
        <w:rPr>
          <w:b/>
          <w:sz w:val="28"/>
          <w:szCs w:val="28"/>
        </w:rPr>
        <w:t xml:space="preserve">ТЕСТУВАННЯ </w:t>
      </w:r>
      <w:r>
        <w:rPr>
          <w:b/>
          <w:caps/>
          <w:sz w:val="28"/>
          <w:szCs w:val="28"/>
        </w:rPr>
        <w:t>З  української  мови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Звуки мови. Голосні і приголосні звуки. Приголосні тверді і м’які, дзвінкі і глухі.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Букви й інші графічні засоби. Український алфавіт. Співвідношення звуків і букв, звукове значення букв </w:t>
      </w:r>
      <w:r>
        <w:rPr>
          <w:b/>
          <w:sz w:val="28"/>
          <w:szCs w:val="28"/>
        </w:rPr>
        <w:t>я, ю, є, ї, щ</w:t>
      </w:r>
      <w:r>
        <w:rPr>
          <w:sz w:val="28"/>
          <w:szCs w:val="28"/>
        </w:rPr>
        <w:t xml:space="preserve"> та буквосполучень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дз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дзь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дж</w:t>
      </w:r>
      <w:proofErr w:type="spellEnd"/>
      <w:r>
        <w:rPr>
          <w:b/>
          <w:sz w:val="28"/>
          <w:szCs w:val="28"/>
        </w:rPr>
        <w:t xml:space="preserve">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Склад. Наголос. Ненаголошені голосні, їх вимова і позначення на письмі. Вимова приголосних звуків та позначення їх на письмі.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Уподібнення приголосних звуків. Спрощення в групах приголосних.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Найпоширеніші чергування голосних звуків.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Найпоширеніші чергування приголосних звуків.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вживання апострофа.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вживання м’якого знака. Позначення подовжених м’яких приголосних та збігу однакових приголосних звуків.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Написання слів іншомовного походження.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Спільнокореневі слова і форми слів. Основа слова і закінчення змінних слів. Значущі частини слова: корінь, префікс, суфікс, закінчення.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Вимова і написання префіксів </w:t>
      </w:r>
      <w:r>
        <w:rPr>
          <w:b/>
          <w:sz w:val="28"/>
          <w:szCs w:val="28"/>
        </w:rPr>
        <w:t>з- (зі-, с-), роз-, без-, пре-, прі-, при-.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Змінювання і творення слів. Основні способи словотворення в українській мові. Зміни приголосних при творенні слів.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Правопис складних і складноскорочених слів.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лексику. Лексичне значення слова. Однозначні і багатозначні слова. Пряме і переносне значення слів.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Синоніми, антоніми, пароніми та омоніми.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Загальновживані слова. Діалектні та професійні слова. Стилістична диференціація української лексики. Запозичені слова.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фразеологізми. Фразеологізми в ролі членів речення.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самостійні та службові частини мови.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Іменник як частина мови: загальне значення, морфологічні ознаки, синтаксична роль.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Назви істот і неістот, загальні і власні назви.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Правопис прізвищ, імен та по батькові.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Рід, число, відмінок іменників.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Відміни іменників. Правопис відмінкових закінчень іменників.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Невідмінювані іменники. Способи творення іменників. Правопис складних іменників.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Правопис найуживаніших суфіксів іменників. Велика буква у власних назвах.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Прикметник як частина мови: загальне значення, морфологічні ознаки, синтаксична роль.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Якісні, відносні та присвійні прикметники.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Способи творення присвійних прикметників.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Ступені порівняння якісних прикметників та способи їх утворення.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Відмінювання прикметників. Способи творення прикметників.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Правопис відмінкових закінчень і найуживаніших суфіксів прикметників. Написання складних прикметників.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Числівник як частина мови: загальне значення, морфологічні ознаки, синтаксична роль. Числівники кількісні (власне кількісні, неозначено-кількісні, дробові, збірні) і порядкові. Числівники прості, складні і складені.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Відмінювання кількісних і порядкових числівників. Правопис числівників.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Займенник як частина мови: загальне значення, морфологічні ознаки, синтаксична роль. Розряди займенників.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Відмінювання займенників. Правопис займенників.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Дієслово як частина мови: загальне значення, морфологічні ознаки, синтаксична роль. Неозначена форма дієслова.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Способи дієслова (дійсний, умовний, наказовий). Види дієслів (доконаний і недоконаний). Часи дієслів.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Дієслова І і ІІ дієвідмін. Правопис дієслівних закінчень при дієвідмінюванні.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Особа і число дієслів. Безособові дієслова. Способи творення дієслів. Правопис дієслів.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Дієприкметник як особлива форма дієслова: загальне значення, морфологічні ознаки, синтаксична роль. Активні і пасивні дієприкметники, їх творення.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Відмінювання дієприкметників. Дієприкметниковий зворот. Безособові дієслівні форми на </w:t>
      </w:r>
      <w:r>
        <w:rPr>
          <w:b/>
          <w:sz w:val="28"/>
          <w:szCs w:val="28"/>
        </w:rPr>
        <w:t>-но, -то.</w:t>
      </w:r>
      <w:r>
        <w:rPr>
          <w:sz w:val="28"/>
          <w:szCs w:val="28"/>
        </w:rPr>
        <w:t xml:space="preserve"> Правопис дієприкметників.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Дієприслівник як особлива форма дієслова: загальне значення, морфологічні ознаки, синтаксична роль. Дієприслівниковий зворот. Правопис дієприслівників.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Прислівник як частина мови: загальне значення, морфологічні ознаки, синтаксична роль. Розряди прислівників. Ступені порівняння прислівників. Способи їх творення. Правопис прислівників.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Прийменник як службова частина мови. Правопис прийменників разом, окремо і через дефіс.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Сполучник як службова частина мови. Сполучники сурядності і підрядності. Правопис сполучників окремо і через дефіс.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Частка як службова частина мови. Правопис часток. Не і ні з різними частинами мови.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Вигук як частина мови. Правопис вигуків.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Словосполучення. Будова і типи словосполучень за способом вираження головного члена.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Просте речення. Види речень за метою висловлювання: розповідні, питальні, спонукальні. Окличні речення.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Члени речення (підмет і присудок; додаток, означення, обставини), способи їх вираження та різновиди. Прикладка як різновид означення. Порівняльний зворот.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Розділові знаки в кінці речення. Тире між підметом та присудком. Розділові знаки при прикладках і порівняльних зворотах.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Речення двоскладні і односкладні. Різновиди односкладних речень. Повні й неповні речення. Тире в неповних реченнях.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Однорідні члени речення. Узагальнююче слово при однорідних членах речення. Однорідні й неоднорідні означення. Розділові знаки при однорідних членах речення.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Звертання і вставні слова (словосполучення, речення). Розділові знаки в них.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Відокремлені другорядні члени речення (в тому числі уточнювальні). Розділові знаки при відокремлених другорядних членах речення.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Складне речення, його типи. Складносурядне речення. Розділові знаки в складносурядних реченнях.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Складнопідрядне речення із сполучниками і сполучними словами. Основні види підрядних речень. Розділові знаки в складнопідрядних реченнях.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Складне речення з кількома підрядними. 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Безсполучникове складне речення. Розділові знаки в безсполучниковому реченні. Складне речення з різними видами зв’язку, розділові знаки в ньому.</w:t>
      </w:r>
    </w:p>
    <w:p w:rsidR="002E5B44" w:rsidRDefault="002E5B44" w:rsidP="002E5B44">
      <w:pPr>
        <w:numPr>
          <w:ilvl w:val="0"/>
          <w:numId w:val="1"/>
        </w:numPr>
        <w:tabs>
          <w:tab w:val="num" w:pos="540"/>
        </w:tabs>
        <w:overflowPunct/>
        <w:autoSpaceDE/>
        <w:adjustRightInd/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 й непряма мова. Цитата. Діалог. Розділові знаки при прямій мові, цитаті, діалозі. </w:t>
      </w:r>
    </w:p>
    <w:p w:rsidR="00206FBE" w:rsidRPr="00415768" w:rsidRDefault="00206FBE">
      <w:pPr>
        <w:rPr>
          <w:lang w:val="ru-RU"/>
        </w:rPr>
      </w:pPr>
      <w:bookmarkStart w:id="0" w:name="_GoBack"/>
      <w:bookmarkEnd w:id="0"/>
    </w:p>
    <w:sectPr w:rsidR="00206FBE" w:rsidRPr="00415768" w:rsidSect="00415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FD8"/>
    <w:multiLevelType w:val="hybridMultilevel"/>
    <w:tmpl w:val="C20A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44"/>
    <w:rsid w:val="00206FBE"/>
    <w:rsid w:val="002E5B44"/>
    <w:rsid w:val="004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2</cp:revision>
  <dcterms:created xsi:type="dcterms:W3CDTF">2018-07-30T14:19:00Z</dcterms:created>
  <dcterms:modified xsi:type="dcterms:W3CDTF">2018-07-30T15:25:00Z</dcterms:modified>
</cp:coreProperties>
</file>