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36E" w:rsidRDefault="0077436E" w:rsidP="0077436E">
      <w:pPr>
        <w:ind w:firstLine="708"/>
        <w:jc w:val="center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Італійська піца від Гюнтера Фішера</w:t>
      </w:r>
    </w:p>
    <w:p w:rsidR="0077436E" w:rsidRDefault="0077436E" w:rsidP="0077436E">
      <w:pPr>
        <w:ind w:firstLine="708"/>
        <w:jc w:val="center"/>
        <w:rPr>
          <w:b/>
          <w:i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80010</wp:posOffset>
            </wp:positionV>
            <wp:extent cx="2044065" cy="153225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rPr>
          <w:color w:val="333333"/>
          <w:sz w:val="28"/>
          <w:szCs w:val="28"/>
          <w:lang w:val="uk-UA"/>
        </w:rPr>
      </w:pPr>
      <w:r w:rsidRPr="00F6317A">
        <w:rPr>
          <w:color w:val="333333"/>
          <w:sz w:val="28"/>
          <w:szCs w:val="28"/>
          <w:lang w:val="uk-UA"/>
        </w:rPr>
        <w:t>Вода</w:t>
      </w:r>
      <w:r>
        <w:rPr>
          <w:color w:val="333333"/>
          <w:sz w:val="28"/>
          <w:szCs w:val="28"/>
          <w:lang w:val="uk-UA"/>
        </w:rPr>
        <w:t xml:space="preserve"> – </w:t>
      </w:r>
      <w:r w:rsidRPr="00F6317A">
        <w:rPr>
          <w:color w:val="333333"/>
          <w:sz w:val="28"/>
          <w:szCs w:val="28"/>
          <w:lang w:val="uk-UA"/>
        </w:rPr>
        <w:t xml:space="preserve">450 мл; </w:t>
      </w:r>
      <w:r w:rsidRPr="00F6317A">
        <w:rPr>
          <w:color w:val="333333"/>
          <w:sz w:val="28"/>
          <w:szCs w:val="28"/>
          <w:lang w:val="uk-UA"/>
        </w:rPr>
        <w:br/>
        <w:t>Сухі дріжджі</w:t>
      </w:r>
      <w:r>
        <w:rPr>
          <w:color w:val="333333"/>
          <w:sz w:val="28"/>
          <w:szCs w:val="28"/>
          <w:lang w:val="uk-UA"/>
        </w:rPr>
        <w:t xml:space="preserve"> – </w:t>
      </w:r>
      <w:r w:rsidRPr="00F6317A">
        <w:rPr>
          <w:color w:val="333333"/>
          <w:sz w:val="28"/>
          <w:szCs w:val="28"/>
          <w:lang w:val="uk-UA"/>
        </w:rPr>
        <w:t xml:space="preserve">4 чайні ложки; </w:t>
      </w:r>
      <w:r w:rsidRPr="00F6317A">
        <w:rPr>
          <w:color w:val="333333"/>
          <w:sz w:val="28"/>
          <w:szCs w:val="28"/>
          <w:lang w:val="uk-UA"/>
        </w:rPr>
        <w:br/>
        <w:t>Оливкова олія</w:t>
      </w:r>
      <w:r>
        <w:rPr>
          <w:color w:val="333333"/>
          <w:sz w:val="28"/>
          <w:szCs w:val="28"/>
          <w:lang w:val="uk-UA"/>
        </w:rPr>
        <w:t xml:space="preserve"> – 4 </w:t>
      </w:r>
      <w:r w:rsidRPr="00F6317A">
        <w:rPr>
          <w:color w:val="333333"/>
          <w:sz w:val="28"/>
          <w:szCs w:val="28"/>
          <w:lang w:val="uk-UA"/>
        </w:rPr>
        <w:t xml:space="preserve">столові ложки; </w:t>
      </w:r>
      <w:r w:rsidRPr="00F6317A">
        <w:rPr>
          <w:color w:val="333333"/>
          <w:sz w:val="28"/>
          <w:szCs w:val="28"/>
          <w:lang w:val="uk-UA"/>
        </w:rPr>
        <w:br/>
        <w:t xml:space="preserve">Борошно </w:t>
      </w:r>
      <w:r>
        <w:rPr>
          <w:color w:val="333333"/>
          <w:sz w:val="28"/>
          <w:szCs w:val="28"/>
          <w:lang w:val="uk-UA"/>
        </w:rPr>
        <w:t xml:space="preserve">– </w:t>
      </w:r>
      <w:r w:rsidRPr="00F6317A">
        <w:rPr>
          <w:color w:val="333333"/>
          <w:sz w:val="28"/>
          <w:szCs w:val="28"/>
          <w:lang w:val="uk-UA"/>
        </w:rPr>
        <w:t xml:space="preserve">600 грамів; </w:t>
      </w:r>
      <w:r w:rsidRPr="00F6317A">
        <w:rPr>
          <w:color w:val="333333"/>
          <w:sz w:val="28"/>
          <w:szCs w:val="28"/>
          <w:lang w:val="uk-UA"/>
        </w:rPr>
        <w:br/>
        <w:t xml:space="preserve">Сіль </w:t>
      </w:r>
      <w:r>
        <w:rPr>
          <w:color w:val="333333"/>
          <w:sz w:val="28"/>
          <w:szCs w:val="28"/>
          <w:lang w:val="uk-UA"/>
        </w:rPr>
        <w:t>–</w:t>
      </w:r>
      <w:r w:rsidRPr="00F6317A">
        <w:rPr>
          <w:color w:val="333333"/>
          <w:sz w:val="28"/>
          <w:szCs w:val="28"/>
          <w:lang w:val="uk-UA"/>
        </w:rPr>
        <w:t xml:space="preserve"> одна щіпка</w:t>
      </w:r>
      <w:r w:rsidRPr="00A45179">
        <w:rPr>
          <w:color w:val="333333"/>
          <w:sz w:val="28"/>
          <w:szCs w:val="28"/>
          <w:lang w:val="uk-UA"/>
        </w:rPr>
        <w:t xml:space="preserve"> </w:t>
      </w:r>
      <w:r w:rsidRPr="00F6317A">
        <w:rPr>
          <w:color w:val="333333"/>
          <w:sz w:val="28"/>
          <w:szCs w:val="28"/>
          <w:lang w:val="uk-UA"/>
        </w:rPr>
        <w:br/>
      </w:r>
    </w:p>
    <w:p w:rsidR="0077436E" w:rsidRDefault="0077436E" w:rsidP="0077436E">
      <w:pPr>
        <w:jc w:val="both"/>
        <w:rPr>
          <w:color w:val="333333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190500</wp:posOffset>
            </wp:positionV>
            <wp:extent cx="2412365" cy="1809115"/>
            <wp:effectExtent l="19050" t="0" r="6985" b="0"/>
            <wp:wrapSquare wrapText="bothSides"/>
            <wp:docPr id="2" name="Рисунок 2" descr="SI8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850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lang w:val="uk-UA"/>
        </w:rPr>
        <w:t xml:space="preserve">        </w:t>
      </w:r>
    </w:p>
    <w:p w:rsidR="0077436E" w:rsidRPr="0077436E" w:rsidRDefault="0077436E" w:rsidP="0077436E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ab/>
        <w:t>У</w:t>
      </w:r>
      <w:r w:rsidRPr="00156663">
        <w:rPr>
          <w:color w:val="333333"/>
          <w:sz w:val="28"/>
          <w:szCs w:val="28"/>
          <w:lang w:val="uk-UA"/>
        </w:rPr>
        <w:t xml:space="preserve"> підігр</w:t>
      </w:r>
      <w:r>
        <w:rPr>
          <w:color w:val="333333"/>
          <w:sz w:val="28"/>
          <w:szCs w:val="28"/>
          <w:lang w:val="uk-UA"/>
        </w:rPr>
        <w:t>іт</w:t>
      </w:r>
      <w:r w:rsidRPr="00156663">
        <w:rPr>
          <w:color w:val="333333"/>
          <w:sz w:val="28"/>
          <w:szCs w:val="28"/>
          <w:lang w:val="uk-UA"/>
        </w:rPr>
        <w:t>ий</w:t>
      </w:r>
      <w:r>
        <w:rPr>
          <w:color w:val="333333"/>
          <w:sz w:val="28"/>
          <w:szCs w:val="28"/>
          <w:lang w:val="uk-UA"/>
        </w:rPr>
        <w:t xml:space="preserve"> посуд</w:t>
      </w:r>
      <w:r w:rsidRPr="00156663">
        <w:rPr>
          <w:color w:val="333333"/>
          <w:sz w:val="28"/>
          <w:szCs w:val="28"/>
          <w:lang w:val="uk-UA"/>
        </w:rPr>
        <w:t xml:space="preserve"> налити 150 грамів теплої води і покласти дріжджі, ретельно перемішати. </w:t>
      </w:r>
      <w:r w:rsidRPr="00F6317A">
        <w:rPr>
          <w:color w:val="333333"/>
          <w:sz w:val="28"/>
          <w:szCs w:val="28"/>
        </w:rPr>
        <w:t xml:space="preserve">Як </w:t>
      </w:r>
      <w:proofErr w:type="spellStart"/>
      <w:r w:rsidRPr="00F6317A">
        <w:rPr>
          <w:color w:val="333333"/>
          <w:sz w:val="28"/>
          <w:szCs w:val="28"/>
        </w:rPr>
        <w:t>тільки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F6317A">
        <w:rPr>
          <w:color w:val="333333"/>
          <w:sz w:val="28"/>
          <w:szCs w:val="28"/>
        </w:rPr>
        <w:t>др</w:t>
      </w:r>
      <w:proofErr w:type="gramEnd"/>
      <w:r w:rsidRPr="00F6317A">
        <w:rPr>
          <w:color w:val="333333"/>
          <w:sz w:val="28"/>
          <w:szCs w:val="28"/>
        </w:rPr>
        <w:t>іжджі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розчиняться</w:t>
      </w:r>
      <w:proofErr w:type="spellEnd"/>
      <w:r w:rsidRPr="00F6317A">
        <w:rPr>
          <w:color w:val="333333"/>
          <w:sz w:val="28"/>
          <w:szCs w:val="28"/>
        </w:rPr>
        <w:t xml:space="preserve">, </w:t>
      </w:r>
      <w:proofErr w:type="spellStart"/>
      <w:r w:rsidRPr="00F6317A">
        <w:rPr>
          <w:color w:val="333333"/>
          <w:sz w:val="28"/>
          <w:szCs w:val="28"/>
        </w:rPr>
        <w:t>насипати</w:t>
      </w:r>
      <w:proofErr w:type="spellEnd"/>
      <w:r w:rsidRPr="00F6317A">
        <w:rPr>
          <w:color w:val="333333"/>
          <w:sz w:val="28"/>
          <w:szCs w:val="28"/>
        </w:rPr>
        <w:t xml:space="preserve"> 150 </w:t>
      </w:r>
      <w:proofErr w:type="spellStart"/>
      <w:r w:rsidRPr="00F6317A">
        <w:rPr>
          <w:color w:val="333333"/>
          <w:sz w:val="28"/>
          <w:szCs w:val="28"/>
        </w:rPr>
        <w:t>грам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борошна</w:t>
      </w:r>
      <w:proofErr w:type="spellEnd"/>
      <w:r w:rsidRPr="00F6317A">
        <w:rPr>
          <w:color w:val="333333"/>
          <w:sz w:val="28"/>
          <w:szCs w:val="28"/>
        </w:rPr>
        <w:t xml:space="preserve">, </w:t>
      </w:r>
      <w:proofErr w:type="spellStart"/>
      <w:r w:rsidRPr="00F6317A">
        <w:rPr>
          <w:color w:val="333333"/>
          <w:sz w:val="28"/>
          <w:szCs w:val="28"/>
        </w:rPr>
        <w:t>акуратно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вимісити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і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поставити</w:t>
      </w:r>
      <w:proofErr w:type="spellEnd"/>
      <w:r w:rsidRPr="00F6317A">
        <w:rPr>
          <w:color w:val="333333"/>
          <w:sz w:val="28"/>
          <w:szCs w:val="28"/>
        </w:rPr>
        <w:t xml:space="preserve"> в </w:t>
      </w:r>
      <w:proofErr w:type="spellStart"/>
      <w:r w:rsidRPr="00F6317A">
        <w:rPr>
          <w:color w:val="333333"/>
          <w:sz w:val="28"/>
          <w:szCs w:val="28"/>
        </w:rPr>
        <w:t>темне</w:t>
      </w:r>
      <w:proofErr w:type="spellEnd"/>
      <w:r w:rsidRPr="00F6317A">
        <w:rPr>
          <w:color w:val="333333"/>
          <w:sz w:val="28"/>
          <w:szCs w:val="28"/>
        </w:rPr>
        <w:t xml:space="preserve"> тепле </w:t>
      </w:r>
      <w:proofErr w:type="spellStart"/>
      <w:r w:rsidRPr="00F6317A">
        <w:rPr>
          <w:color w:val="333333"/>
          <w:sz w:val="28"/>
          <w:szCs w:val="28"/>
        </w:rPr>
        <w:t>місце</w:t>
      </w:r>
      <w:proofErr w:type="spellEnd"/>
      <w:r w:rsidRPr="00F6317A">
        <w:rPr>
          <w:color w:val="333333"/>
          <w:sz w:val="28"/>
          <w:szCs w:val="28"/>
        </w:rPr>
        <w:t xml:space="preserve"> (</w:t>
      </w:r>
      <w:proofErr w:type="spellStart"/>
      <w:r w:rsidRPr="00F6317A">
        <w:rPr>
          <w:color w:val="333333"/>
          <w:sz w:val="28"/>
          <w:szCs w:val="28"/>
        </w:rPr>
        <w:t>наприклад</w:t>
      </w:r>
      <w:proofErr w:type="spellEnd"/>
      <w:r w:rsidRPr="00F6317A">
        <w:rPr>
          <w:color w:val="333333"/>
          <w:sz w:val="28"/>
          <w:szCs w:val="28"/>
        </w:rPr>
        <w:t xml:space="preserve"> в </w:t>
      </w:r>
      <w:proofErr w:type="spellStart"/>
      <w:r w:rsidRPr="00F6317A">
        <w:rPr>
          <w:color w:val="333333"/>
          <w:sz w:val="28"/>
          <w:szCs w:val="28"/>
        </w:rPr>
        <w:t>заздалегідь</w:t>
      </w:r>
      <w:proofErr w:type="spellEnd"/>
      <w:r w:rsidRPr="00F6317A">
        <w:rPr>
          <w:color w:val="333333"/>
          <w:sz w:val="28"/>
          <w:szCs w:val="28"/>
        </w:rPr>
        <w:t xml:space="preserve">, </w:t>
      </w:r>
      <w:proofErr w:type="spellStart"/>
      <w:r w:rsidRPr="00F6317A">
        <w:rPr>
          <w:color w:val="333333"/>
          <w:sz w:val="28"/>
          <w:szCs w:val="28"/>
        </w:rPr>
        <w:t>злегка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розігріту</w:t>
      </w:r>
      <w:proofErr w:type="spellEnd"/>
      <w:r w:rsidRPr="00F6317A">
        <w:rPr>
          <w:color w:val="333333"/>
          <w:sz w:val="28"/>
          <w:szCs w:val="28"/>
        </w:rPr>
        <w:t xml:space="preserve"> духовку) на </w:t>
      </w:r>
      <w:proofErr w:type="spellStart"/>
      <w:r w:rsidRPr="00F6317A">
        <w:rPr>
          <w:color w:val="333333"/>
          <w:sz w:val="28"/>
          <w:szCs w:val="28"/>
        </w:rPr>
        <w:t>пів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години</w:t>
      </w:r>
      <w:proofErr w:type="spellEnd"/>
      <w:r w:rsidRPr="00F6317A">
        <w:rPr>
          <w:color w:val="333333"/>
          <w:sz w:val="28"/>
          <w:szCs w:val="28"/>
        </w:rPr>
        <w:t xml:space="preserve">. </w:t>
      </w:r>
    </w:p>
    <w:p w:rsidR="0077436E" w:rsidRDefault="0077436E" w:rsidP="0077436E">
      <w:pPr>
        <w:jc w:val="both"/>
        <w:rPr>
          <w:color w:val="333333"/>
          <w:sz w:val="28"/>
          <w:szCs w:val="28"/>
          <w:lang w:val="uk-UA"/>
        </w:rPr>
      </w:pPr>
    </w:p>
    <w:p w:rsidR="0077436E" w:rsidRDefault="0077436E" w:rsidP="0077436E">
      <w:pPr>
        <w:ind w:left="1416"/>
        <w:jc w:val="both"/>
        <w:rPr>
          <w:color w:val="333333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203835</wp:posOffset>
            </wp:positionV>
            <wp:extent cx="2400300" cy="17995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left="708"/>
        <w:jc w:val="both"/>
        <w:rPr>
          <w:color w:val="333333"/>
          <w:sz w:val="28"/>
          <w:szCs w:val="28"/>
          <w:lang w:val="uk-UA"/>
        </w:rPr>
      </w:pPr>
      <w:r w:rsidRPr="00861AE4">
        <w:rPr>
          <w:color w:val="333333"/>
          <w:sz w:val="28"/>
          <w:szCs w:val="28"/>
          <w:lang w:val="uk-UA"/>
        </w:rPr>
        <w:br/>
      </w:r>
      <w:r>
        <w:rPr>
          <w:color w:val="333333"/>
          <w:sz w:val="28"/>
          <w:szCs w:val="28"/>
          <w:lang w:val="uk-UA"/>
        </w:rPr>
        <w:t xml:space="preserve">          </w:t>
      </w:r>
      <w:r w:rsidRPr="00861AE4">
        <w:rPr>
          <w:color w:val="333333"/>
          <w:sz w:val="28"/>
          <w:szCs w:val="28"/>
          <w:lang w:val="uk-UA"/>
        </w:rPr>
        <w:t>По закінченню 30 хвилин, в тісто додати оливкову олію, сіль</w:t>
      </w:r>
      <w:r>
        <w:rPr>
          <w:color w:val="333333"/>
          <w:sz w:val="28"/>
          <w:szCs w:val="28"/>
          <w:lang w:val="uk-UA"/>
        </w:rPr>
        <w:t xml:space="preserve">, </w:t>
      </w:r>
      <w:r w:rsidRPr="00861AE4">
        <w:rPr>
          <w:color w:val="333333"/>
          <w:sz w:val="28"/>
          <w:szCs w:val="28"/>
          <w:lang w:val="uk-UA"/>
        </w:rPr>
        <w:t>300 м</w:t>
      </w:r>
      <w:r>
        <w:rPr>
          <w:color w:val="333333"/>
          <w:sz w:val="28"/>
          <w:szCs w:val="28"/>
          <w:lang w:val="uk-UA"/>
        </w:rPr>
        <w:t>л</w:t>
      </w:r>
      <w:r w:rsidRPr="00861AE4">
        <w:rPr>
          <w:color w:val="333333"/>
          <w:sz w:val="28"/>
          <w:szCs w:val="28"/>
          <w:lang w:val="uk-UA"/>
        </w:rPr>
        <w:t xml:space="preserve"> води, 450 г</w:t>
      </w:r>
      <w:r>
        <w:rPr>
          <w:color w:val="333333"/>
          <w:sz w:val="28"/>
          <w:szCs w:val="28"/>
          <w:lang w:val="uk-UA"/>
        </w:rPr>
        <w:t>р</w:t>
      </w:r>
      <w:r w:rsidRPr="00861AE4">
        <w:rPr>
          <w:color w:val="333333"/>
          <w:sz w:val="28"/>
          <w:szCs w:val="28"/>
          <w:lang w:val="uk-UA"/>
        </w:rPr>
        <w:t xml:space="preserve"> борошн</w:t>
      </w:r>
      <w:r>
        <w:rPr>
          <w:color w:val="333333"/>
          <w:sz w:val="28"/>
          <w:szCs w:val="28"/>
          <w:lang w:val="uk-UA"/>
        </w:rPr>
        <w:t>а</w:t>
      </w:r>
      <w:r w:rsidRPr="00861AE4">
        <w:rPr>
          <w:color w:val="333333"/>
          <w:sz w:val="28"/>
          <w:szCs w:val="28"/>
          <w:lang w:val="uk-UA"/>
        </w:rPr>
        <w:t xml:space="preserve"> і якісно замісити тісто. </w:t>
      </w:r>
    </w:p>
    <w:p w:rsidR="0077436E" w:rsidRDefault="0077436E" w:rsidP="0077436E">
      <w:pPr>
        <w:ind w:left="1416"/>
        <w:jc w:val="both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</w:t>
      </w:r>
      <w:r w:rsidRPr="00861AE4">
        <w:rPr>
          <w:color w:val="333333"/>
          <w:sz w:val="28"/>
          <w:szCs w:val="28"/>
          <w:lang w:val="uk-UA"/>
        </w:rPr>
        <w:t>Вимісити тісто для піци поставити на 2 години в темне, тихе місце періодично поглядати і «підмішувати», це робити в тому випадку</w:t>
      </w:r>
      <w:r w:rsidRPr="00F6317A">
        <w:rPr>
          <w:color w:val="333333"/>
          <w:sz w:val="28"/>
          <w:szCs w:val="28"/>
        </w:rPr>
        <w:t xml:space="preserve">, </w:t>
      </w:r>
      <w:proofErr w:type="spellStart"/>
      <w:r w:rsidRPr="00F6317A">
        <w:rPr>
          <w:color w:val="333333"/>
          <w:sz w:val="28"/>
          <w:szCs w:val="28"/>
        </w:rPr>
        <w:t>якщо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тісто</w:t>
      </w:r>
      <w:proofErr w:type="spellEnd"/>
      <w:r w:rsidRPr="00F6317A">
        <w:rPr>
          <w:color w:val="333333"/>
          <w:sz w:val="28"/>
          <w:szCs w:val="28"/>
        </w:rPr>
        <w:t xml:space="preserve"> </w:t>
      </w:r>
      <w:proofErr w:type="spellStart"/>
      <w:r w:rsidRPr="00F6317A">
        <w:rPr>
          <w:color w:val="333333"/>
          <w:sz w:val="28"/>
          <w:szCs w:val="28"/>
        </w:rPr>
        <w:t>почне</w:t>
      </w:r>
      <w:proofErr w:type="spellEnd"/>
      <w:r w:rsidRPr="00F6317A">
        <w:rPr>
          <w:color w:val="333333"/>
          <w:sz w:val="28"/>
          <w:szCs w:val="28"/>
        </w:rPr>
        <w:t xml:space="preserve"> «</w:t>
      </w:r>
      <w:proofErr w:type="spellStart"/>
      <w:r w:rsidRPr="00F6317A">
        <w:rPr>
          <w:color w:val="333333"/>
          <w:sz w:val="28"/>
          <w:szCs w:val="28"/>
        </w:rPr>
        <w:t>тікати</w:t>
      </w:r>
      <w:proofErr w:type="spellEnd"/>
      <w:r w:rsidRPr="00F6317A">
        <w:rPr>
          <w:color w:val="333333"/>
          <w:sz w:val="28"/>
          <w:szCs w:val="28"/>
        </w:rPr>
        <w:t xml:space="preserve">». </w:t>
      </w:r>
    </w:p>
    <w:p w:rsidR="0077436E" w:rsidRDefault="0077436E" w:rsidP="0077436E">
      <w:pPr>
        <w:ind w:left="1416"/>
        <w:jc w:val="both"/>
        <w:rPr>
          <w:color w:val="333333"/>
          <w:sz w:val="28"/>
          <w:szCs w:val="28"/>
          <w:lang w:val="uk-UA"/>
        </w:rPr>
      </w:pPr>
    </w:p>
    <w:p w:rsidR="0077436E" w:rsidRPr="00861AE4" w:rsidRDefault="0077436E" w:rsidP="0077436E">
      <w:pPr>
        <w:ind w:left="1416"/>
        <w:jc w:val="both"/>
        <w:rPr>
          <w:color w:val="333333"/>
          <w:sz w:val="28"/>
          <w:szCs w:val="28"/>
          <w:lang w:val="uk-UA"/>
        </w:rPr>
      </w:pPr>
    </w:p>
    <w:p w:rsidR="0077436E" w:rsidRDefault="0077436E" w:rsidP="0077436E">
      <w:pPr>
        <w:ind w:left="1416"/>
        <w:jc w:val="both"/>
        <w:rPr>
          <w:color w:val="333333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12065</wp:posOffset>
            </wp:positionV>
            <wp:extent cx="2400300" cy="192024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lastRenderedPageBreak/>
        <w:t xml:space="preserve">Готове тісто розкачують товщиною </w:t>
      </w:r>
      <w:smartTag w:uri="urn:schemas-microsoft-com:office:smarttags" w:element="metricconverter">
        <w:smartTagPr>
          <w:attr w:name="ProductID" w:val="1 см"/>
        </w:smartTagPr>
        <w:r>
          <w:rPr>
            <w:color w:val="333333"/>
            <w:sz w:val="28"/>
            <w:szCs w:val="28"/>
            <w:lang w:val="uk-UA"/>
          </w:rPr>
          <w:t>1 см</w:t>
        </w:r>
      </w:smartTag>
      <w:r>
        <w:rPr>
          <w:color w:val="333333"/>
          <w:sz w:val="28"/>
          <w:szCs w:val="28"/>
          <w:lang w:val="uk-UA"/>
        </w:rPr>
        <w:t xml:space="preserve">. Поверхню змащують томатним соусом (ріпчасту цибулю злегка пасерують на олії, додають томатну пасту, оре гано, подрібнений часник). </w:t>
      </w:r>
    </w:p>
    <w:p w:rsidR="0077436E" w:rsidRPr="00F6317A" w:rsidRDefault="0077436E" w:rsidP="0077436E">
      <w:pPr>
        <w:ind w:left="1416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148590</wp:posOffset>
            </wp:positionV>
            <wp:extent cx="2708275" cy="1800225"/>
            <wp:effectExtent l="19050" t="0" r="0" b="0"/>
            <wp:wrapSquare wrapText="bothSides"/>
            <wp:docPr id="11" name="Рисунок 11" descr="DSC_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5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ab/>
      </w:r>
      <w:r w:rsidRPr="00F6317A">
        <w:rPr>
          <w:color w:val="333333"/>
          <w:sz w:val="28"/>
          <w:szCs w:val="28"/>
        </w:rPr>
        <w:br/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Pr="006C57DD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049780" cy="3086100"/>
            <wp:effectExtent l="1905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 семінару дружньо нарізають необхідні продукти для начинки піци: кабачки –дрібними кубиками, варену ковбасу – пластинками, салямі – кружальцями, гриби – вздовж пластинками, маслини – кільцями і твердий сир труть на крупній терці.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Підготовлені продукти викладають шарами.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Спочатку посічені кабачки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709545" cy="179895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181610</wp:posOffset>
            </wp:positionV>
            <wp:extent cx="2938145" cy="195072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Потім нарізані гриби.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Зверху – варену ковбасу і салямі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2364740" cy="156972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14605</wp:posOffset>
            </wp:positionV>
            <wp:extent cx="2145665" cy="1424305"/>
            <wp:effectExtent l="1905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45085</wp:posOffset>
            </wp:positionV>
            <wp:extent cx="1793875" cy="1192530"/>
            <wp:effectExtent l="19050" t="0" r="0" b="0"/>
            <wp:wrapSquare wrapText="bothSides"/>
            <wp:docPr id="12" name="Рисунок 12" descr="DSC_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Викладають нарізані кільцями маслини і притрушують тертим сиром.</w:t>
      </w:r>
    </w:p>
    <w:p w:rsidR="0077436E" w:rsidRPr="00732DB6" w:rsidRDefault="0077436E" w:rsidP="0077436E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27305</wp:posOffset>
            </wp:positionV>
            <wp:extent cx="2022475" cy="1344295"/>
            <wp:effectExtent l="19050" t="0" r="0" b="0"/>
            <wp:wrapSquare wrapText="bothSides"/>
            <wp:docPr id="13" name="Рисунок 13" descr="DSC_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5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Піцу випікають при температурі 220С протягом 15 – 20 хв до готовності.</w:t>
      </w:r>
    </w:p>
    <w:p w:rsidR="0077436E" w:rsidRPr="00732DB6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4549140" cy="3020695"/>
            <wp:effectExtent l="1905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Pr="00732DB6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tabs>
          <w:tab w:val="left" w:pos="525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77436E" w:rsidRDefault="0077436E" w:rsidP="0077436E">
      <w:pPr>
        <w:tabs>
          <w:tab w:val="left" w:pos="5250"/>
        </w:tabs>
        <w:rPr>
          <w:sz w:val="28"/>
          <w:szCs w:val="28"/>
          <w:lang w:val="uk-UA"/>
        </w:rPr>
      </w:pPr>
    </w:p>
    <w:p w:rsidR="0077436E" w:rsidRDefault="0077436E" w:rsidP="0077436E">
      <w:pPr>
        <w:tabs>
          <w:tab w:val="left" w:pos="5250"/>
        </w:tabs>
        <w:rPr>
          <w:lang w:val="uk-UA"/>
        </w:rPr>
      </w:pPr>
    </w:p>
    <w:p w:rsidR="0077436E" w:rsidRPr="001A0189" w:rsidRDefault="0077436E" w:rsidP="0077436E">
      <w:pPr>
        <w:rPr>
          <w:lang w:val="uk-UA"/>
        </w:rPr>
      </w:pPr>
    </w:p>
    <w:p w:rsidR="0077436E" w:rsidRDefault="0077436E" w:rsidP="0077436E">
      <w:pPr>
        <w:rPr>
          <w:lang w:val="uk-UA"/>
        </w:rPr>
      </w:pPr>
    </w:p>
    <w:p w:rsidR="0077436E" w:rsidRDefault="0077436E" w:rsidP="0077436E">
      <w:pPr>
        <w:rPr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Піцу подають гарячою. Готову піцу одразу нарізають спеціальним круглим ножем на порційні шматочки.</w:t>
      </w: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Default="0077436E" w:rsidP="0077436E">
      <w:pPr>
        <w:ind w:firstLine="708"/>
        <w:jc w:val="both"/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103505</wp:posOffset>
            </wp:positionV>
            <wp:extent cx="4438650" cy="294703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Pr="001A0189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rPr>
          <w:sz w:val="28"/>
          <w:szCs w:val="28"/>
          <w:lang w:val="uk-UA"/>
        </w:rPr>
      </w:pPr>
    </w:p>
    <w:p w:rsidR="0077436E" w:rsidRDefault="0077436E" w:rsidP="0077436E">
      <w:pPr>
        <w:tabs>
          <w:tab w:val="left" w:pos="2715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Смачного!</w:t>
      </w:r>
    </w:p>
    <w:p w:rsidR="0077436E" w:rsidRDefault="0077436E" w:rsidP="0077436E">
      <w:pPr>
        <w:tabs>
          <w:tab w:val="left" w:pos="2715"/>
        </w:tabs>
        <w:jc w:val="center"/>
        <w:rPr>
          <w:sz w:val="28"/>
          <w:szCs w:val="28"/>
          <w:lang w:val="uk-UA"/>
        </w:rPr>
      </w:pPr>
    </w:p>
    <w:p w:rsidR="0077436E" w:rsidRDefault="0077436E" w:rsidP="0077436E">
      <w:pPr>
        <w:tabs>
          <w:tab w:val="left" w:pos="2715"/>
        </w:tabs>
        <w:jc w:val="center"/>
        <w:rPr>
          <w:sz w:val="28"/>
          <w:szCs w:val="28"/>
          <w:lang w:val="uk-UA"/>
        </w:rPr>
      </w:pPr>
    </w:p>
    <w:p w:rsidR="0077436E" w:rsidRDefault="0077436E" w:rsidP="0077436E">
      <w:pPr>
        <w:tabs>
          <w:tab w:val="left" w:pos="2715"/>
        </w:tabs>
        <w:jc w:val="center"/>
        <w:rPr>
          <w:sz w:val="28"/>
          <w:szCs w:val="28"/>
          <w:lang w:val="uk-UA"/>
        </w:rPr>
      </w:pPr>
    </w:p>
    <w:p w:rsidR="002B3940" w:rsidRDefault="002B3940">
      <w:pPr>
        <w:rPr>
          <w:rFonts w:ascii="Times New Roman" w:hAnsi="Times New Roman" w:cs="Times New Roman"/>
          <w:sz w:val="24"/>
        </w:rPr>
      </w:pPr>
    </w:p>
    <w:p w:rsidR="00D82EAA" w:rsidRDefault="00D82EAA">
      <w:pPr>
        <w:rPr>
          <w:rFonts w:ascii="Times New Roman" w:hAnsi="Times New Roman" w:cs="Times New Roman"/>
          <w:sz w:val="24"/>
        </w:rPr>
      </w:pPr>
    </w:p>
    <w:p w:rsidR="00D82EAA" w:rsidRDefault="00D82EAA">
      <w:pPr>
        <w:rPr>
          <w:rFonts w:ascii="Times New Roman" w:hAnsi="Times New Roman" w:cs="Times New Roman"/>
          <w:sz w:val="24"/>
        </w:rPr>
      </w:pPr>
    </w:p>
    <w:p w:rsidR="00D82EAA" w:rsidRDefault="00D82EAA">
      <w:pPr>
        <w:rPr>
          <w:rFonts w:ascii="Times New Roman" w:hAnsi="Times New Roman" w:cs="Times New Roman"/>
          <w:sz w:val="24"/>
        </w:rPr>
      </w:pPr>
    </w:p>
    <w:p w:rsidR="00D82EAA" w:rsidRPr="00EB6A90" w:rsidRDefault="00D82EAA" w:rsidP="00D82EAA">
      <w:pPr>
        <w:jc w:val="center"/>
        <w:rPr>
          <w:rFonts w:ascii="Calibri" w:eastAsia="Times New Roman" w:hAnsi="Calibri" w:cs="Times New Roman"/>
          <w:b/>
          <w:i/>
          <w:sz w:val="36"/>
          <w:szCs w:val="36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815465" cy="1360805"/>
            <wp:effectExtent l="1905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A90">
        <w:rPr>
          <w:rFonts w:ascii="Calibri" w:eastAsia="Times New Roman" w:hAnsi="Calibri" w:cs="Times New Roman"/>
          <w:b/>
          <w:i/>
          <w:sz w:val="36"/>
          <w:szCs w:val="36"/>
          <w:lang w:val="uk-UA"/>
        </w:rPr>
        <w:t xml:space="preserve">Шпретцелі </w:t>
      </w:r>
    </w:p>
    <w:p w:rsidR="00D82EAA" w:rsidRPr="00D82EAA" w:rsidRDefault="00D82EAA" w:rsidP="00D82EAA">
      <w:pPr>
        <w:rPr>
          <w:rFonts w:ascii="Calibri" w:eastAsia="Times New Roman" w:hAnsi="Calibri" w:cs="Times New Roman"/>
          <w:sz w:val="28"/>
          <w:szCs w:val="28"/>
        </w:rPr>
      </w:pPr>
      <w:r w:rsidRPr="006C0132">
        <w:rPr>
          <w:rFonts w:ascii="Calibri" w:eastAsia="Times New Roman" w:hAnsi="Calibri" w:cs="Times New Roman"/>
          <w:sz w:val="48"/>
          <w:szCs w:val="48"/>
          <w:lang w:val="uk-UA"/>
        </w:rPr>
        <w:t>s</w:t>
      </w:r>
      <w:r w:rsidRPr="006C0132">
        <w:rPr>
          <w:rFonts w:ascii="Calibri" w:eastAsia="Times New Roman" w:hAnsi="Calibri" w:cs="Times New Roman"/>
          <w:sz w:val="32"/>
          <w:szCs w:val="32"/>
          <w:lang w:val="uk-UA"/>
        </w:rPr>
        <w:t>pretzeln – сілезійська національна страва</w:t>
      </w: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. </w:t>
      </w:r>
    </w:p>
    <w:p w:rsidR="00D82EAA" w:rsidRDefault="00D82EAA" w:rsidP="00D82EAA">
      <w:pPr>
        <w:ind w:left="-540" w:firstLine="540"/>
        <w:rPr>
          <w:rFonts w:ascii="Calibri" w:eastAsia="Times New Roman" w:hAnsi="Calibri" w:cs="Times New Roman"/>
          <w:sz w:val="28"/>
          <w:szCs w:val="28"/>
          <w:lang w:val="uk-UA"/>
        </w:rPr>
      </w:pPr>
    </w:p>
    <w:p w:rsidR="00D82EAA" w:rsidRDefault="00D82EAA" w:rsidP="00D82EAA">
      <w:pPr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110490</wp:posOffset>
            </wp:positionV>
            <wp:extent cx="2743200" cy="2057400"/>
            <wp:effectExtent l="19050" t="0" r="0" b="0"/>
            <wp:wrapSquare wrapText="bothSides"/>
            <wp:docPr id="18" name="Рисунок 3" descr="SI85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850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28"/>
          <w:szCs w:val="28"/>
          <w:lang w:val="uk-UA"/>
        </w:rPr>
        <w:t>Борошно просівають гіркою, роблять заглиблення, всередину вливають молоко, яйця і замішують тісто консистенції не густої сметани.</w:t>
      </w:r>
      <w:r w:rsidRPr="002F51E7"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2EAA" w:rsidRPr="006C0132" w:rsidRDefault="00D82EAA" w:rsidP="00D82EAA">
      <w:pPr>
        <w:ind w:left="-180"/>
        <w:jc w:val="both"/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 Залишають на 20 хв., для набухання    клейковини.</w:t>
      </w:r>
    </w:p>
    <w:p w:rsidR="00D82EAA" w:rsidRDefault="00D82EAA" w:rsidP="00D82EAA">
      <w:pPr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172085</wp:posOffset>
            </wp:positionV>
            <wp:extent cx="3186430" cy="2388235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</w:t>
      </w:r>
    </w:p>
    <w:p w:rsidR="00D82EAA" w:rsidRDefault="00D82EAA" w:rsidP="00D82EAA">
      <w:pPr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 Воду доводять до кипіння, солять. </w:t>
      </w:r>
    </w:p>
    <w:p w:rsidR="00D82EAA" w:rsidRDefault="00D82EAA" w:rsidP="00D82EAA">
      <w:pPr>
        <w:jc w:val="both"/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sz w:val="28"/>
          <w:szCs w:val="28"/>
          <w:lang w:val="uk-UA"/>
        </w:rPr>
        <w:t>Підготовлене тісто викладають на дощечку, за допомогою ножа тісто відсікають (як галушки). Варять до готовності. Шумівкою виймають, занурюють у холодну воду (для запобігання злипання виробів).</w:t>
      </w:r>
    </w:p>
    <w:p w:rsidR="00D82EAA" w:rsidRDefault="00D82EAA" w:rsidP="00D82EAA">
      <w:pPr>
        <w:jc w:val="both"/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233045</wp:posOffset>
            </wp:positionV>
            <wp:extent cx="2844165" cy="2132330"/>
            <wp:effectExtent l="19050" t="0" r="0" b="0"/>
            <wp:wrapSquare wrapText="bothSides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EAA" w:rsidRDefault="00D82EAA" w:rsidP="00D82EAA">
      <w:pPr>
        <w:ind w:left="-180" w:hanging="180"/>
        <w:jc w:val="both"/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    Вершкове масло добре розігрівають, закладають шпретцелі, злегка обсмажують. При подаванні поливають розтопленим маслом з сухарями.</w:t>
      </w:r>
    </w:p>
    <w:p w:rsidR="00D82EAA" w:rsidRDefault="00D82EAA" w:rsidP="00D82EAA">
      <w:pPr>
        <w:ind w:left="-180" w:hanging="180"/>
        <w:jc w:val="both"/>
        <w:rPr>
          <w:rFonts w:ascii="Calibri" w:eastAsia="Times New Roman" w:hAnsi="Calibri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</w:t>
      </w:r>
    </w:p>
    <w:p w:rsidR="00D82EAA" w:rsidRDefault="00D82EAA" w:rsidP="00D82EAA">
      <w:pPr>
        <w:ind w:left="-180" w:hanging="180"/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235585</wp:posOffset>
            </wp:positionV>
            <wp:extent cx="1788795" cy="1339850"/>
            <wp:effectExtent l="19050" t="0" r="1905" b="0"/>
            <wp:wrapSquare wrapText="bothSides"/>
            <wp:docPr id="1" name="Рисунок 6" descr="SI85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8500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28"/>
          <w:szCs w:val="28"/>
          <w:lang w:val="uk-UA"/>
        </w:rPr>
        <w:t xml:space="preserve">      Подають як гарнір до угорського гуляшу.</w:t>
      </w:r>
      <w:r w:rsidRPr="00533ABE"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2EAA" w:rsidRDefault="00D82EAA" w:rsidP="00D82EAA">
      <w:pPr>
        <w:ind w:left="-180" w:hanging="180"/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82EAA" w:rsidRDefault="00D82EAA" w:rsidP="00D82EAA">
      <w:pPr>
        <w:ind w:left="-180" w:hanging="180"/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82EAA" w:rsidRDefault="00D82EAA" w:rsidP="00D82EAA">
      <w:pPr>
        <w:ind w:left="-180" w:hanging="180"/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D82EAA" w:rsidRDefault="00D82EAA" w:rsidP="00D82EAA">
      <w:pPr>
        <w:ind w:left="-180" w:hanging="180"/>
        <w:rPr>
          <w:rStyle w:val="a"/>
          <w:rFonts w:ascii="Calibri" w:eastAsia="Times New Roman" w:hAnsi="Calibr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sectPr w:rsidR="00D82EAA" w:rsidSect="00F61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77436E"/>
    <w:rsid w:val="002B3940"/>
    <w:rsid w:val="0058704E"/>
    <w:rsid w:val="0077436E"/>
    <w:rsid w:val="00D82EAA"/>
    <w:rsid w:val="00F61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1954</Characters>
  <Application>Microsoft Office Word</Application>
  <DocSecurity>0</DocSecurity>
  <Lines>16</Lines>
  <Paragraphs>4</Paragraphs>
  <ScaleCrop>false</ScaleCrop>
  <Company>Grizli777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2020-03-24T14:10:00Z</dcterms:created>
  <dcterms:modified xsi:type="dcterms:W3CDTF">2020-03-24T14:15:00Z</dcterms:modified>
</cp:coreProperties>
</file>