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7" w:rsidRPr="003B1AE7" w:rsidRDefault="003B1AE7" w:rsidP="003B1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</w:pPr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НВГ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-</w:t>
      </w:r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108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,</w:t>
      </w:r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ТТШВ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,</w:t>
      </w:r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предмет «</w:t>
      </w:r>
      <w:proofErr w:type="spellStart"/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Технологія</w:t>
      </w:r>
      <w:proofErr w:type="spellEnd"/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proofErr w:type="spellStart"/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виробів</w:t>
      </w:r>
      <w:proofErr w:type="spellEnd"/>
      <w:proofErr w:type="gramStart"/>
      <w:r w:rsidRPr="001B556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лекція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)</w:t>
      </w:r>
    </w:p>
    <w:p w:rsidR="003C5A38" w:rsidRPr="003C5A38" w:rsidRDefault="003B1AE7" w:rsidP="003C5A38">
      <w:pPr>
        <w:pStyle w:val="2"/>
        <w:rPr>
          <w:i/>
          <w:sz w:val="36"/>
          <w:szCs w:val="36"/>
        </w:rPr>
      </w:pPr>
      <w:r>
        <w:rPr>
          <w:i/>
          <w:iCs/>
          <w:color w:val="000000"/>
          <w:sz w:val="32"/>
          <w:szCs w:val="32"/>
          <w:lang w:val="uk-UA"/>
        </w:rPr>
        <w:t>Модуль1</w:t>
      </w:r>
      <w:r w:rsidRPr="001B5560">
        <w:rPr>
          <w:i/>
          <w:iCs/>
          <w:color w:val="000000"/>
          <w:sz w:val="32"/>
          <w:szCs w:val="32"/>
        </w:rPr>
        <w:t>.</w:t>
      </w:r>
      <w:r>
        <w:rPr>
          <w:i/>
          <w:sz w:val="36"/>
          <w:szCs w:val="36"/>
        </w:rPr>
        <w:t xml:space="preserve">     </w:t>
      </w:r>
      <w:r w:rsidR="003C5A38" w:rsidRPr="003C5A38">
        <w:rPr>
          <w:i/>
          <w:sz w:val="36"/>
          <w:szCs w:val="36"/>
        </w:rPr>
        <w:t>Тема.</w:t>
      </w:r>
      <w:r>
        <w:rPr>
          <w:i/>
          <w:sz w:val="36"/>
          <w:szCs w:val="36"/>
          <w:lang w:val="uk-UA"/>
        </w:rPr>
        <w:t xml:space="preserve"> </w:t>
      </w:r>
      <w:proofErr w:type="spellStart"/>
      <w:r w:rsidR="003C5A38" w:rsidRPr="003C5A38">
        <w:rPr>
          <w:i/>
          <w:sz w:val="36"/>
          <w:szCs w:val="36"/>
        </w:rPr>
        <w:t>Дефекти</w:t>
      </w:r>
      <w:proofErr w:type="spellEnd"/>
      <w:r w:rsidR="003C5A38" w:rsidRPr="003C5A38">
        <w:rPr>
          <w:i/>
          <w:sz w:val="36"/>
          <w:szCs w:val="36"/>
        </w:rPr>
        <w:t xml:space="preserve"> при </w:t>
      </w:r>
      <w:proofErr w:type="spellStart"/>
      <w:r w:rsidR="003C5A38" w:rsidRPr="003C5A38">
        <w:rPr>
          <w:i/>
          <w:sz w:val="36"/>
          <w:szCs w:val="36"/>
        </w:rPr>
        <w:t>виготовленні</w:t>
      </w:r>
      <w:proofErr w:type="spellEnd"/>
      <w:r w:rsidR="003C5A38" w:rsidRPr="003C5A38">
        <w:rPr>
          <w:i/>
          <w:sz w:val="36"/>
          <w:szCs w:val="36"/>
        </w:rPr>
        <w:t xml:space="preserve"> </w:t>
      </w:r>
      <w:proofErr w:type="spellStart"/>
      <w:r w:rsidR="003C5A38" w:rsidRPr="003C5A38">
        <w:rPr>
          <w:i/>
          <w:sz w:val="36"/>
          <w:szCs w:val="36"/>
        </w:rPr>
        <w:t>одягу</w:t>
      </w:r>
      <w:proofErr w:type="spellEnd"/>
      <w:r w:rsidR="003C5A38" w:rsidRPr="003C5A38">
        <w:rPr>
          <w:i/>
          <w:sz w:val="36"/>
          <w:szCs w:val="36"/>
        </w:rPr>
        <w:t xml:space="preserve"> </w:t>
      </w:r>
    </w:p>
    <w:p w:rsidR="00600B1C" w:rsidRPr="003B1AE7" w:rsidRDefault="003B1AE7" w:rsidP="003C5A38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 xml:space="preserve">Всі дефекти при виготовленні одягу можна розділити на наступні групи: загальні дефекти та дефекти посадки виробу на фігурі, дефекти з'єднань (швів, строчок і стібків), дефекти волого-теплової обробки і заключних операцій. </w:t>
      </w:r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3C5A38" w:rsidRPr="00600B1C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Загальні дефекти та дефекти посадки виробу на фігурі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- порушення лінійних вимірювань вироб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і окремих його деталей і матеріалів, невідповідність їх технічного опису на модель; відсутність деяких деталей верху, підкладки або </w:t>
      </w:r>
      <w:proofErr w:type="spellStart"/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прокладкових</w:t>
      </w:r>
      <w:proofErr w:type="spellEnd"/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деталей або невідповідність їх кількості нормативним документам, технічного опису на модель; порушення вимог до технології обробки виробу, передбачених у нормативних документах (невідповідність кількості та розмірів надставок до деталей, порушенні симетричності чи розбіжність малюнка матеріалу в деталях вироб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обметан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зрізи швів у виробах без підкладки, невідповідність кольору підкладки кольору матеріалу верху і т.п.); нещільне прилягання лацканів і кінців коміра до виробу внаслідок недостатньої посадки </w:t>
      </w:r>
      <w:proofErr w:type="spellStart"/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дборт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і верхнього коміра; надмірне прилягання чи відставання коміра від шиї при зайвій посадці або розтягуванні горловини; перекіс коміра; неправильне і нерівномірний розподіл посадки рукавів по окату; нещільне прилягання сторін шліци спинки один до одного, розбіжність або зайв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захід їх одна на іншу; перекіс всього вироб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з-за неправильного з'єднання верха з підкладкою і теплозахисно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прокладкою. 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3C5A38" w:rsidRPr="00600B1C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Дефекти з'єднань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- викривлення швів і оздоблювальних строчок; несиметричність швів і вит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к на пра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 xml:space="preserve">вій 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і лів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сторон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виробу; сильне розтягування або посадка тканини і трикотажу по шву; прорубування тканини і полотна по лінії шва; виконання зовнішніх оздоблювальних строчок нитками не в колір тканини або бавовняними замість шовкових; відсутність оздоблювальних строчок в місцях, передбачених моделлю; надмірне або недостатнє розподіл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натяг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ниток у рядках; пропуски стібків; частота стібків в строчці не </w:t>
      </w:r>
      <w:hyperlink r:id="rId4" w:tooltip="Відповідь" w:history="1">
        <w:r w:rsidR="003C5A38" w:rsidRPr="00600B1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відповідає</w:t>
        </w:r>
      </w:hyperlink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вимогам нормативних документів; неправильно пришита фурнітура (щільно, слабо, з недотриманням відстаней від країв деталей); поган</w:t>
      </w:r>
      <w:r w:rsidR="003C5A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0B1C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якість обробки петель (не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B1C" w:rsidRPr="00600B1C">
        <w:rPr>
          <w:rFonts w:ascii="Times New Roman" w:hAnsi="Times New Roman" w:cs="Times New Roman"/>
          <w:sz w:val="28"/>
          <w:szCs w:val="28"/>
          <w:lang w:val="uk-UA"/>
        </w:rPr>
        <w:t>прор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зан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петлі, рідк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обметування,</w:t>
      </w:r>
      <w:r w:rsidR="00600B1C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неоднакова довжина, неоднаков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відстань від краю деталі між петлями і т.п.); відсутність закріпок на кінцях петель, кишень, застібок і т.д.; недостатня міцність або підвищена жорсткість клейових або зварних швів. 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ab/>
      </w:r>
      <w:r w:rsidR="003C5A38" w:rsidRPr="00600B1C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Дефекти волого-теплової обробки і заключних операцій -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об'ємної форми виробу (недостатня або надмірна опуклість с</w:t>
      </w:r>
      <w:r w:rsidR="00600B1C" w:rsidRPr="00600B1C">
        <w:rPr>
          <w:rFonts w:ascii="Times New Roman" w:hAnsi="Times New Roman" w:cs="Times New Roman"/>
          <w:sz w:val="28"/>
          <w:szCs w:val="28"/>
          <w:lang w:val="uk-UA"/>
        </w:rPr>
        <w:t>пинки, п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0B1C" w:rsidRPr="00600B1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0B1C" w:rsidRPr="00600B1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C5A38" w:rsidRPr="00600B1C">
        <w:rPr>
          <w:rFonts w:ascii="Times New Roman" w:hAnsi="Times New Roman" w:cs="Times New Roman"/>
          <w:sz w:val="28"/>
          <w:szCs w:val="28"/>
          <w:lang w:val="uk-UA"/>
        </w:rPr>
        <w:t>, задніх пол</w:t>
      </w:r>
      <w:r w:rsidR="00600B1C" w:rsidRPr="00600B1C">
        <w:rPr>
          <w:rFonts w:ascii="Times New Roman" w:hAnsi="Times New Roman" w:cs="Times New Roman"/>
          <w:sz w:val="28"/>
          <w:szCs w:val="28"/>
          <w:lang w:val="uk-UA"/>
        </w:rPr>
        <w:t>овинок штанів і т.д.); зморшки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0B1C" w:rsidRPr="00600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0B1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00B1C" w:rsidRPr="003B1AE7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0B1C" w:rsidRPr="003B1AE7">
        <w:rPr>
          <w:rFonts w:ascii="Times New Roman" w:hAnsi="Times New Roman" w:cs="Times New Roman"/>
          <w:sz w:val="28"/>
          <w:szCs w:val="28"/>
          <w:lang w:val="uk-UA"/>
        </w:rPr>
        <w:t>сован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 xml:space="preserve"> і викривлення країв виробу і деталей (борта, низу, країв клапанів, кишень, коміра, м</w:t>
      </w:r>
      <w:r w:rsidR="00600B1C" w:rsidRPr="003B1AE7">
        <w:rPr>
          <w:rFonts w:ascii="Times New Roman" w:hAnsi="Times New Roman" w:cs="Times New Roman"/>
          <w:sz w:val="28"/>
          <w:szCs w:val="28"/>
          <w:lang w:val="uk-UA"/>
        </w:rPr>
        <w:t>анжет, пояс</w:t>
      </w:r>
      <w:r w:rsidR="00600B1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 xml:space="preserve">; опали, зміна забарвлення тканини і полотна; </w:t>
      </w:r>
      <w:proofErr w:type="spellStart"/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>ласи</w:t>
      </w:r>
      <w:proofErr w:type="spellEnd"/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 xml:space="preserve">; плями (чорнильні, масляні та </w:t>
      </w:r>
      <w:proofErr w:type="spellStart"/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3C5A38" w:rsidRPr="003B1AE7">
        <w:rPr>
          <w:rFonts w:ascii="Times New Roman" w:hAnsi="Times New Roman" w:cs="Times New Roman"/>
          <w:sz w:val="28"/>
          <w:szCs w:val="28"/>
          <w:lang w:val="uk-UA"/>
        </w:rPr>
        <w:t xml:space="preserve">); діри, затягування ниток і петель; зламана фурнітура. </w:t>
      </w: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494F03" w:rsidRDefault="00494F03" w:rsidP="00494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sectPr w:rsidR="00494F03" w:rsidSect="000B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A38"/>
    <w:rsid w:val="000B3362"/>
    <w:rsid w:val="0036643A"/>
    <w:rsid w:val="003B1AE7"/>
    <w:rsid w:val="003C5A38"/>
    <w:rsid w:val="00494F03"/>
    <w:rsid w:val="005B2F4A"/>
    <w:rsid w:val="0060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62"/>
  </w:style>
  <w:style w:type="paragraph" w:styleId="2">
    <w:name w:val="heading 2"/>
    <w:basedOn w:val="a"/>
    <w:link w:val="20"/>
    <w:unhideWhenUsed/>
    <w:qFormat/>
    <w:rsid w:val="003C5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A38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3">
    <w:name w:val="Hyperlink"/>
    <w:basedOn w:val="a0"/>
    <w:semiHidden/>
    <w:unhideWhenUsed/>
    <w:rsid w:val="003C5A38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0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a-referat.com/&#1042;&#1110;&#1076;&#1087;&#1086;&#1074;&#1110;&#1076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2020-04-08T22:30:00Z</dcterms:created>
  <dcterms:modified xsi:type="dcterms:W3CDTF">2020-04-09T16:50:00Z</dcterms:modified>
</cp:coreProperties>
</file>