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CC" w:rsidRDefault="00B223CC" w:rsidP="00B223CC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6"/>
          <w:szCs w:val="36"/>
          <w:lang w:val="uk-UA"/>
        </w:rPr>
        <w:t xml:space="preserve">НВГ-108   ТТШВ   </w:t>
      </w:r>
      <w:r w:rsidRPr="005C11B9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val="uk-UA"/>
        </w:rPr>
        <w:t xml:space="preserve">предмет </w:t>
      </w:r>
      <w:r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6"/>
          <w:szCs w:val="36"/>
          <w:lang w:val="uk-UA"/>
        </w:rPr>
        <w:t>«Технологія виробів»</w:t>
      </w:r>
    </w:p>
    <w:p w:rsidR="00691C8A" w:rsidRPr="00B223CC" w:rsidRDefault="00B223CC" w:rsidP="00B223CC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5C11B9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6"/>
          <w:szCs w:val="36"/>
        </w:rPr>
        <w:t>До теми «Клейов</w:t>
      </w:r>
      <w:r w:rsidRPr="005C11B9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6"/>
          <w:szCs w:val="36"/>
          <w:lang w:val="uk-UA"/>
        </w:rPr>
        <w:t xml:space="preserve">і </w:t>
      </w:r>
      <w:proofErr w:type="gramStart"/>
      <w:r w:rsidRPr="005C11B9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6"/>
          <w:szCs w:val="36"/>
          <w:lang w:val="uk-UA"/>
        </w:rPr>
        <w:t>з</w:t>
      </w:r>
      <w:proofErr w:type="gramEnd"/>
      <w:r w:rsidRPr="005C11B9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6"/>
          <w:szCs w:val="36"/>
          <w:lang w:val="uk-UA"/>
        </w:rPr>
        <w:t>єднання»</w:t>
      </w:r>
      <w:r w:rsidRPr="005C11B9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6"/>
          <w:szCs w:val="36"/>
        </w:rPr>
        <w:tab/>
      </w:r>
      <w:r>
        <w:rPr>
          <w:rFonts w:ascii="Arial" w:eastAsia="Times New Roman" w:hAnsi="Arial" w:cs="Arial"/>
          <w:caps/>
          <w:color w:val="000000"/>
          <w:kern w:val="36"/>
          <w:sz w:val="27"/>
          <w:szCs w:val="27"/>
        </w:rPr>
        <w:tab/>
      </w:r>
      <w:r>
        <w:rPr>
          <w:rFonts w:ascii="Arial" w:eastAsia="Times New Roman" w:hAnsi="Arial" w:cs="Arial"/>
          <w:caps/>
          <w:color w:val="000000"/>
          <w:kern w:val="36"/>
          <w:sz w:val="27"/>
          <w:szCs w:val="27"/>
        </w:rPr>
        <w:tab/>
      </w:r>
      <w:r>
        <w:rPr>
          <w:rFonts w:ascii="Arial" w:eastAsia="Times New Roman" w:hAnsi="Arial" w:cs="Arial"/>
          <w:caps/>
          <w:color w:val="000000"/>
          <w:kern w:val="36"/>
          <w:sz w:val="27"/>
          <w:szCs w:val="27"/>
        </w:rPr>
        <w:tab/>
      </w:r>
      <w:r w:rsidR="00691C8A">
        <w:rPr>
          <w:b/>
          <w:i/>
          <w:sz w:val="40"/>
          <w:szCs w:val="40"/>
          <w:lang w:val="uk-UA"/>
        </w:rPr>
        <w:tab/>
      </w:r>
      <w:r w:rsidR="00691C8A">
        <w:rPr>
          <w:b/>
          <w:i/>
          <w:sz w:val="40"/>
          <w:szCs w:val="40"/>
          <w:lang w:val="uk-UA"/>
        </w:rPr>
        <w:tab/>
      </w:r>
      <w:r w:rsidR="00691C8A">
        <w:rPr>
          <w:b/>
          <w:i/>
          <w:sz w:val="40"/>
          <w:szCs w:val="40"/>
          <w:lang w:val="uk-UA"/>
        </w:rPr>
        <w:tab/>
      </w:r>
      <w:r w:rsidR="00691C8A">
        <w:rPr>
          <w:b/>
          <w:i/>
          <w:sz w:val="40"/>
          <w:szCs w:val="40"/>
          <w:lang w:val="uk-UA"/>
        </w:rPr>
        <w:tab/>
      </w:r>
      <w:r w:rsidR="00691C8A">
        <w:rPr>
          <w:b/>
          <w:i/>
          <w:sz w:val="40"/>
          <w:szCs w:val="40"/>
          <w:lang w:val="uk-UA"/>
        </w:rPr>
        <w:tab/>
      </w:r>
      <w:r w:rsidR="00691C8A">
        <w:rPr>
          <w:b/>
          <w:i/>
          <w:sz w:val="40"/>
          <w:szCs w:val="40"/>
          <w:lang w:val="uk-UA"/>
        </w:rPr>
        <w:tab/>
      </w:r>
      <w:r w:rsidR="00691C8A">
        <w:rPr>
          <w:b/>
          <w:i/>
          <w:sz w:val="40"/>
          <w:szCs w:val="40"/>
          <w:lang w:val="uk-UA"/>
        </w:rPr>
        <w:tab/>
      </w:r>
      <w:r w:rsidR="00691C8A">
        <w:rPr>
          <w:b/>
          <w:i/>
          <w:sz w:val="40"/>
          <w:szCs w:val="40"/>
          <w:lang w:val="uk-UA"/>
        </w:rPr>
        <w:tab/>
      </w:r>
      <w:r w:rsidR="00691C8A">
        <w:rPr>
          <w:b/>
          <w:i/>
          <w:sz w:val="40"/>
          <w:szCs w:val="40"/>
          <w:lang w:val="uk-UA"/>
        </w:rPr>
        <w:tab/>
      </w:r>
      <w:r w:rsidR="00691C8A" w:rsidRPr="00B223CC">
        <w:rPr>
          <w:rFonts w:ascii="Times New Roman" w:hAnsi="Times New Roman" w:cs="Times New Roman"/>
          <w:b/>
          <w:i/>
          <w:sz w:val="36"/>
          <w:szCs w:val="36"/>
          <w:lang w:val="uk-UA"/>
        </w:rPr>
        <w:t>Додаток 1</w:t>
      </w:r>
    </w:p>
    <w:p w:rsidR="00691C8A" w:rsidRPr="00691C8A" w:rsidRDefault="00691C8A" w:rsidP="00691C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val="uk-UA"/>
        </w:rPr>
        <w:t>В</w:t>
      </w:r>
      <w:r w:rsidRPr="00691C8A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 xml:space="preserve">иди </w:t>
      </w:r>
      <w:proofErr w:type="spellStart"/>
      <w:r w:rsidRPr="00691C8A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>клейових</w:t>
      </w:r>
      <w:proofErr w:type="spellEnd"/>
      <w:r w:rsidRPr="00691C8A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 xml:space="preserve"> </w:t>
      </w:r>
      <w:proofErr w:type="spellStart"/>
      <w:r w:rsidRPr="00691C8A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>матеріалів</w:t>
      </w:r>
      <w:proofErr w:type="spellEnd"/>
      <w:r w:rsidRPr="00691C8A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 xml:space="preserve"> для </w:t>
      </w:r>
      <w:proofErr w:type="spellStart"/>
      <w:r w:rsidRPr="00691C8A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>тканини</w:t>
      </w:r>
      <w:proofErr w:type="spellEnd"/>
    </w:p>
    <w:p w:rsidR="00B223CC" w:rsidRDefault="00691C8A" w:rsidP="00691C8A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6E7279"/>
          <w:sz w:val="28"/>
          <w:szCs w:val="28"/>
          <w:lang w:val="uk-UA"/>
        </w:rPr>
      </w:pP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Крім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клейових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прокладок при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виготовленні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одягу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використовуються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:</w:t>
      </w:r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br/>
        <w:t>1. </w:t>
      </w:r>
      <w:proofErr w:type="spellStart"/>
      <w:r w:rsidR="00B223CC"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>Т</w:t>
      </w:r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>ермокле</w:t>
      </w:r>
      <w:r w:rsid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  <w:lang w:val="uk-UA"/>
        </w:rPr>
        <w:t>йові</w:t>
      </w:r>
      <w:proofErr w:type="spellEnd"/>
      <w:r w:rsid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  <w:lang w:val="uk-UA"/>
        </w:rPr>
        <w:t xml:space="preserve"> </w:t>
      </w:r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>кромочні</w:t>
      </w:r>
      <w:proofErr w:type="spellEnd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>матеріали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 -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являють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собою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попередньо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proofErr w:type="gram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нарізан</w:t>
      </w:r>
      <w:proofErr w:type="gram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і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з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клейового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прокладочного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матеріалу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смужки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шириною 0,5-2 див.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Оберігають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зрізи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,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ділянки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деталей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від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розтягування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або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фіксують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форму,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отриману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при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формуванні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.</w:t>
      </w:r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br/>
      </w:r>
      <w:r w:rsidRPr="00B223CC">
        <w:rPr>
          <w:rFonts w:ascii="Times New Roman" w:eastAsia="Times New Roman" w:hAnsi="Times New Roman" w:cs="Times New Roman"/>
          <w:noProof/>
          <w:color w:val="6E7279"/>
          <w:sz w:val="28"/>
          <w:szCs w:val="28"/>
        </w:rPr>
        <w:drawing>
          <wp:inline distT="0" distB="0" distL="0" distR="0">
            <wp:extent cx="3086100" cy="1657350"/>
            <wp:effectExtent l="19050" t="0" r="0" b="0"/>
            <wp:docPr id="4" name="Рисунок 4" descr="Інші види клейових матеріалів для ткан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Інші види клейових матеріалів для ткани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37" cy="166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br/>
        <w:t>2. </w:t>
      </w:r>
      <w:proofErr w:type="spellStart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>клейова</w:t>
      </w:r>
      <w:proofErr w:type="spellEnd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>перфорована</w:t>
      </w:r>
      <w:proofErr w:type="spellEnd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>тасьма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 -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тасьма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з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одностороннім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клейовим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покриттям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уніфікованого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розміру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і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відстані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від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перфорації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до </w:t>
      </w:r>
      <w:proofErr w:type="spellStart"/>
      <w:proofErr w:type="gram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країв</w:t>
      </w:r>
      <w:proofErr w:type="spellEnd"/>
      <w:proofErr w:type="gram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,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використовувана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для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стабілізації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форми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,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запобігання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розтягування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та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обмеження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ширини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поясів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.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Випускається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чорна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і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біла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, для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дублювання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лише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однієї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або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двох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сторін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пояса.</w:t>
      </w:r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br/>
      </w:r>
      <w:r w:rsidRPr="00B223CC">
        <w:rPr>
          <w:rFonts w:ascii="Times New Roman" w:eastAsia="Times New Roman" w:hAnsi="Times New Roman" w:cs="Times New Roman"/>
          <w:noProof/>
          <w:color w:val="6E7279"/>
          <w:sz w:val="28"/>
          <w:szCs w:val="28"/>
        </w:rPr>
        <w:drawing>
          <wp:inline distT="0" distB="0" distL="0" distR="0">
            <wp:extent cx="3143250" cy="1809750"/>
            <wp:effectExtent l="19050" t="0" r="0" b="0"/>
            <wp:docPr id="5" name="Рисунок 5" descr="Інші види клейових матеріалів для ткан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Інші види клейових матеріалів для ткани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br/>
        <w:t>3. </w:t>
      </w:r>
      <w:proofErr w:type="spellStart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>клейова</w:t>
      </w:r>
      <w:proofErr w:type="spellEnd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>павутинка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 -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нетканий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клейовий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матеріал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у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вигляді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смужок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proofErr w:type="gram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р</w:t>
      </w:r>
      <w:proofErr w:type="gram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ізної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ширини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або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полотна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з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термопластичного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речовини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,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що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використовується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для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фіксації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(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закріплення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)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припусків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і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країв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деталей.</w:t>
      </w:r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br/>
      </w:r>
      <w:r w:rsidRPr="00B223CC">
        <w:rPr>
          <w:rFonts w:ascii="Times New Roman" w:eastAsia="Times New Roman" w:hAnsi="Times New Roman" w:cs="Times New Roman"/>
          <w:noProof/>
          <w:color w:val="6E7279"/>
          <w:sz w:val="28"/>
          <w:szCs w:val="28"/>
        </w:rPr>
        <w:drawing>
          <wp:inline distT="0" distB="0" distL="0" distR="0">
            <wp:extent cx="3314700" cy="1600200"/>
            <wp:effectExtent l="19050" t="0" r="0" b="0"/>
            <wp:docPr id="6" name="Рисунок 6" descr="Інші види клейових матеріалів для ткан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Інші види клейових матеріалів для ткани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756" cy="160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br/>
      </w:r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lastRenderedPageBreak/>
        <w:t>4. </w:t>
      </w:r>
      <w:proofErr w:type="spellStart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>клейова</w:t>
      </w:r>
      <w:proofErr w:type="spellEnd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 xml:space="preserve"> нитка</w:t>
      </w:r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 - моноволокно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з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термопластичного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полімеру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товщиною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0,3-0,4 мм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Може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використовуватися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для заправки в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оверлочну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машину як нитка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нижнього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застила для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обметуванням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низу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вироби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з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подальшим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заутюживанием низу на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виворітну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сторону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і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фіксації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термоклейвий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способом.</w:t>
      </w:r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br/>
      </w:r>
      <w:r w:rsidRPr="00B223CC">
        <w:rPr>
          <w:rFonts w:ascii="Times New Roman" w:eastAsia="Times New Roman" w:hAnsi="Times New Roman" w:cs="Times New Roman"/>
          <w:noProof/>
          <w:color w:val="6E7279"/>
          <w:sz w:val="28"/>
          <w:szCs w:val="28"/>
        </w:rPr>
        <w:drawing>
          <wp:inline distT="0" distB="0" distL="0" distR="0">
            <wp:extent cx="2409825" cy="3810000"/>
            <wp:effectExtent l="19050" t="0" r="9525" b="0"/>
            <wp:docPr id="7" name="Рисунок 7" descr="Інші види клейових матеріалів для ткан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Інші види клейових матеріалів для ткани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br/>
        <w:t>5. </w:t>
      </w:r>
      <w:proofErr w:type="spellStart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>клейова</w:t>
      </w:r>
      <w:proofErr w:type="spellEnd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>сітка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 -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сітка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з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поліетилену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з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отворами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proofErr w:type="gram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р</w:t>
      </w:r>
      <w:proofErr w:type="gram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ізної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форми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, часто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нарізана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смужками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різної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товщини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,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що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використовується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для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надання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форми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дрібним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деталям,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прикріплення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емблем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та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аплікацій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,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закріплення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припусків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і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краї</w:t>
      </w:r>
      <w:proofErr w:type="gram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в</w:t>
      </w:r>
      <w:proofErr w:type="spellEnd"/>
      <w:proofErr w:type="gram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деталей.</w:t>
      </w:r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br/>
      </w:r>
      <w:r w:rsidRPr="00B223CC">
        <w:rPr>
          <w:rFonts w:ascii="Times New Roman" w:eastAsia="Times New Roman" w:hAnsi="Times New Roman" w:cs="Times New Roman"/>
          <w:noProof/>
          <w:color w:val="6E7279"/>
          <w:sz w:val="28"/>
          <w:szCs w:val="28"/>
        </w:rPr>
        <w:drawing>
          <wp:inline distT="0" distB="0" distL="0" distR="0">
            <wp:extent cx="3810000" cy="2695575"/>
            <wp:effectExtent l="19050" t="0" r="0" b="0"/>
            <wp:docPr id="8" name="Рисунок 8" descr="Інші види клейових матеріалів для ткан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Інші види клейових матеріалів для ткани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br/>
      </w:r>
    </w:p>
    <w:p w:rsidR="00691C8A" w:rsidRPr="00B223CC" w:rsidRDefault="00691C8A" w:rsidP="00691C8A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6E7279"/>
          <w:sz w:val="28"/>
          <w:szCs w:val="28"/>
        </w:rPr>
      </w:pPr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lastRenderedPageBreak/>
        <w:t>6. </w:t>
      </w:r>
      <w:proofErr w:type="spellStart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>клейові</w:t>
      </w:r>
      <w:proofErr w:type="spellEnd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 xml:space="preserve"> </w:t>
      </w:r>
      <w:proofErr w:type="spellStart"/>
      <w:proofErr w:type="gramStart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>пл</w:t>
      </w:r>
      <w:proofErr w:type="gramEnd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>івка</w:t>
      </w:r>
      <w:proofErr w:type="spellEnd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 xml:space="preserve">, порошок, </w:t>
      </w:r>
      <w:proofErr w:type="spellStart"/>
      <w:r w:rsidRPr="00B223CC">
        <w:rPr>
          <w:rFonts w:ascii="Times New Roman" w:eastAsia="Times New Roman" w:hAnsi="Times New Roman" w:cs="Times New Roman"/>
          <w:b/>
          <w:bCs/>
          <w:color w:val="6E7279"/>
          <w:sz w:val="28"/>
          <w:szCs w:val="28"/>
        </w:rPr>
        <w:t>пасти-полімери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 -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рідко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використовувані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в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даний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час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клейові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 xml:space="preserve"> </w:t>
      </w:r>
      <w:proofErr w:type="spellStart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матеріали</w:t>
      </w:r>
      <w:proofErr w:type="spellEnd"/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t>.</w:t>
      </w:r>
      <w:r w:rsidRPr="00B223CC">
        <w:rPr>
          <w:rFonts w:ascii="Times New Roman" w:eastAsia="Times New Roman" w:hAnsi="Times New Roman" w:cs="Times New Roman"/>
          <w:color w:val="6E7279"/>
          <w:sz w:val="28"/>
          <w:szCs w:val="28"/>
        </w:rPr>
        <w:br/>
      </w:r>
      <w:r w:rsidRPr="00B223CC">
        <w:rPr>
          <w:rFonts w:ascii="Times New Roman" w:eastAsia="Times New Roman" w:hAnsi="Times New Roman" w:cs="Times New Roman"/>
          <w:noProof/>
          <w:color w:val="6E7279"/>
          <w:sz w:val="28"/>
          <w:szCs w:val="28"/>
        </w:rPr>
        <w:drawing>
          <wp:inline distT="0" distB="0" distL="0" distR="0">
            <wp:extent cx="3892241" cy="2647950"/>
            <wp:effectExtent l="19050" t="0" r="0" b="0"/>
            <wp:docPr id="9" name="Рисунок 9" descr="Інші види клейових матеріалів для ткан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Інші види клейових матеріалів для тканин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241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8A" w:rsidRPr="00B223CC" w:rsidRDefault="00691C8A">
      <w:pPr>
        <w:rPr>
          <w:rFonts w:ascii="Times New Roman" w:hAnsi="Times New Roman" w:cs="Times New Roman"/>
          <w:sz w:val="28"/>
          <w:szCs w:val="28"/>
        </w:rPr>
      </w:pPr>
    </w:p>
    <w:sectPr w:rsidR="00691C8A" w:rsidRPr="00B223CC" w:rsidSect="0024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C8A"/>
    <w:rsid w:val="00245199"/>
    <w:rsid w:val="00691C8A"/>
    <w:rsid w:val="00B2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99"/>
  </w:style>
  <w:style w:type="paragraph" w:styleId="1">
    <w:name w:val="heading 1"/>
    <w:basedOn w:val="a"/>
    <w:link w:val="10"/>
    <w:uiPriority w:val="9"/>
    <w:qFormat/>
    <w:rsid w:val="00691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91C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1C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69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91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230</Words>
  <Characters>1314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2020-04-04T10:50:00Z</dcterms:created>
  <dcterms:modified xsi:type="dcterms:W3CDTF">2020-04-04T11:59:00Z</dcterms:modified>
</cp:coreProperties>
</file>